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634C10F" wp14:editId="00DF26C8">
                <wp:simplePos x="0" y="0"/>
                <wp:positionH relativeFrom="column">
                  <wp:posOffset>4457700</wp:posOffset>
                </wp:positionH>
                <wp:positionV relativeFrom="paragraph">
                  <wp:posOffset>-351155</wp:posOffset>
                </wp:positionV>
                <wp:extent cx="2171700" cy="1143000"/>
                <wp:effectExtent l="9525" t="10795"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27.65pt;width:17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r w:rsidRPr="00F203A0">
        <w:rPr>
          <w:rFonts w:ascii="Times New Roman" w:eastAsia="Times New Roman" w:hAnsi="Times New Roman" w:cs="Times New Roman"/>
          <w:b/>
          <w:bCs/>
          <w:color w:val="000000"/>
          <w:sz w:val="24"/>
          <w:szCs w:val="24"/>
        </w:rPr>
        <w:t>GREENE CENTRAL SCHOOL</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p>
    <w:p w:rsidR="00F707EE" w:rsidRPr="00F203A0" w:rsidRDefault="00F707EE" w:rsidP="00E01AF9">
      <w:pPr>
        <w:spacing w:after="0" w:line="240" w:lineRule="auto"/>
        <w:rPr>
          <w:rFonts w:ascii="Times New Roman" w:eastAsia="Times New Roman" w:hAnsi="Times New Roman" w:cs="Times New Roman"/>
          <w:b/>
          <w:bCs/>
          <w:color w:val="000000"/>
          <w:sz w:val="24"/>
          <w:szCs w:val="24"/>
        </w:rPr>
      </w:pPr>
    </w:p>
    <w:p w:rsidR="003D0388" w:rsidRPr="00F203A0" w:rsidRDefault="000C3151"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March </w:t>
      </w:r>
      <w:r w:rsidR="00671632">
        <w:rPr>
          <w:rFonts w:ascii="Times New Roman" w:eastAsia="Times New Roman" w:hAnsi="Times New Roman" w:cs="Times New Roman"/>
          <w:b/>
          <w:bCs/>
          <w:color w:val="000000"/>
          <w:sz w:val="24"/>
          <w:szCs w:val="24"/>
        </w:rPr>
        <w:t>18</w:t>
      </w:r>
      <w:r w:rsidR="006A36BF">
        <w:rPr>
          <w:rFonts w:ascii="Times New Roman" w:eastAsia="Times New Roman" w:hAnsi="Times New Roman" w:cs="Times New Roman"/>
          <w:b/>
          <w:bCs/>
          <w:color w:val="000000"/>
          <w:sz w:val="24"/>
          <w:szCs w:val="24"/>
        </w:rPr>
        <w:t>, 2015</w:t>
      </w:r>
      <w:r w:rsidR="003D0388" w:rsidRPr="00F203A0">
        <w:rPr>
          <w:rFonts w:ascii="Times New Roman" w:eastAsia="Times New Roman" w:hAnsi="Times New Roman" w:cs="Times New Roman"/>
          <w:b/>
          <w:bCs/>
          <w:color w:val="000000"/>
          <w:sz w:val="24"/>
          <w:szCs w:val="24"/>
        </w:rPr>
        <w:t xml:space="preserve"> </w:t>
      </w:r>
      <w:r w:rsidR="00B15508">
        <w:rPr>
          <w:rFonts w:ascii="Times New Roman" w:eastAsia="Times New Roman" w:hAnsi="Times New Roman" w:cs="Times New Roman"/>
          <w:b/>
          <w:bCs/>
          <w:color w:val="000000"/>
          <w:sz w:val="24"/>
          <w:szCs w:val="24"/>
        </w:rPr>
        <w:t>– 7:00 p.m.</w:t>
      </w: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Board of Education Room</w:t>
      </w: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1. </w:t>
      </w:r>
      <w:r w:rsidRPr="00F203A0">
        <w:rPr>
          <w:rFonts w:ascii="Times New Roman" w:eastAsia="Times New Roman" w:hAnsi="Times New Roman" w:cs="Times New Roman"/>
          <w:color w:val="000000"/>
          <w:sz w:val="24"/>
          <w:szCs w:val="24"/>
        </w:rPr>
        <w:tab/>
        <w:t>Call to Order –</w:t>
      </w:r>
      <w:r w:rsidR="00605AF4" w:rsidRPr="00F203A0">
        <w:rPr>
          <w:rFonts w:ascii="Times New Roman" w:eastAsia="Times New Roman" w:hAnsi="Times New Roman" w:cs="Times New Roman"/>
          <w:color w:val="000000"/>
          <w:sz w:val="24"/>
          <w:szCs w:val="24"/>
        </w:rPr>
        <w:t xml:space="preserve"> 7:00 p.m. </w:t>
      </w:r>
      <w:r w:rsidRPr="00F203A0">
        <w:rPr>
          <w:rFonts w:ascii="Times New Roman" w:eastAsia="Times New Roman" w:hAnsi="Times New Roman" w:cs="Times New Roman"/>
          <w:color w:val="000000"/>
          <w:sz w:val="24"/>
          <w:szCs w:val="24"/>
        </w:rPr>
        <w:t xml:space="preserve">Board of Education Room </w:t>
      </w:r>
    </w:p>
    <w:p w:rsidR="00E01AF9" w:rsidRPr="00F203A0" w:rsidRDefault="00E01AF9" w:rsidP="00E46DEE">
      <w:pPr>
        <w:spacing w:after="0" w:line="240" w:lineRule="auto"/>
        <w:ind w:left="720" w:firstLine="720"/>
        <w:rPr>
          <w:rFonts w:ascii="Times New Roman" w:eastAsia="Times New Roman" w:hAnsi="Times New Roman" w:cs="Times New Roman"/>
          <w:b/>
          <w:strike/>
          <w:color w:val="000000"/>
          <w:sz w:val="24"/>
          <w:szCs w:val="24"/>
          <w:u w:val="single"/>
        </w:rPr>
      </w:pPr>
      <w:r w:rsidRPr="00F203A0">
        <w:rPr>
          <w:rFonts w:ascii="Times New Roman" w:eastAsia="Times New Roman" w:hAnsi="Times New Roman" w:cs="Times New Roman"/>
          <w:color w:val="000000"/>
          <w:sz w:val="24"/>
          <w:szCs w:val="24"/>
        </w:rPr>
        <w:t>Pledge of Allegiance</w:t>
      </w:r>
    </w:p>
    <w:p w:rsidR="00E01AF9" w:rsidRPr="00F203A0" w:rsidRDefault="00E01AF9"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2.</w:t>
      </w:r>
      <w:r w:rsidRPr="00F203A0">
        <w:rPr>
          <w:rFonts w:ascii="Times New Roman" w:eastAsia="Times New Roman" w:hAnsi="Times New Roman" w:cs="Times New Roman"/>
          <w:color w:val="000000"/>
          <w:sz w:val="24"/>
          <w:szCs w:val="24"/>
        </w:rPr>
        <w:tab/>
        <w:t>Executive Session and Return to Public Session</w:t>
      </w:r>
    </w:p>
    <w:p w:rsidR="0002458B" w:rsidRPr="00F203A0" w:rsidRDefault="0002458B" w:rsidP="0002458B">
      <w:pPr>
        <w:numPr>
          <w:ilvl w:val="0"/>
          <w:numId w:val="2"/>
        </w:numPr>
        <w:spacing w:after="0" w:line="240" w:lineRule="auto"/>
        <w:contextualSpacing/>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Special Education Placements</w:t>
      </w:r>
    </w:p>
    <w:p w:rsidR="00E01AF9" w:rsidRPr="00F203A0" w:rsidRDefault="00E01AF9" w:rsidP="00E01AF9">
      <w:pPr>
        <w:numPr>
          <w:ilvl w:val="0"/>
          <w:numId w:val="2"/>
        </w:numPr>
        <w:spacing w:after="0" w:line="240" w:lineRule="auto"/>
        <w:contextualSpacing/>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Negotiations Update</w:t>
      </w:r>
    </w:p>
    <w:p w:rsidR="000E1E62" w:rsidRPr="00F203A0" w:rsidRDefault="000E1E62" w:rsidP="000E1E62">
      <w:pPr>
        <w:numPr>
          <w:ilvl w:val="0"/>
          <w:numId w:val="2"/>
        </w:num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Confidential Personnel Matter</w:t>
      </w:r>
    </w:p>
    <w:p w:rsidR="00E01AF9"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3.</w:t>
      </w:r>
      <w:r w:rsidRPr="00F203A0">
        <w:rPr>
          <w:rFonts w:ascii="Times New Roman" w:eastAsia="Times New Roman" w:hAnsi="Times New Roman" w:cs="Times New Roman"/>
          <w:color w:val="000000"/>
          <w:sz w:val="24"/>
          <w:szCs w:val="24"/>
        </w:rPr>
        <w:tab/>
        <w:t xml:space="preserve">Additions/Deletions to Agenda </w:t>
      </w:r>
    </w:p>
    <w:p w:rsidR="00F07D4A" w:rsidRPr="00F203A0" w:rsidRDefault="00E01AF9" w:rsidP="00CE5BCE">
      <w:pPr>
        <w:spacing w:after="0" w:line="240" w:lineRule="auto"/>
        <w:ind w:left="1440" w:hanging="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4.</w:t>
      </w:r>
      <w:r w:rsidRPr="00F203A0">
        <w:rPr>
          <w:rFonts w:ascii="Times New Roman" w:eastAsia="Times New Roman" w:hAnsi="Times New Roman" w:cs="Times New Roman"/>
          <w:color w:val="000000"/>
          <w:sz w:val="24"/>
          <w:szCs w:val="24"/>
        </w:rPr>
        <w:tab/>
        <w:t xml:space="preserve">Approve Minutes for previous meeting held on </w:t>
      </w:r>
      <w:r w:rsidR="00671632">
        <w:rPr>
          <w:rFonts w:ascii="Times New Roman" w:eastAsia="Times New Roman" w:hAnsi="Times New Roman" w:cs="Times New Roman"/>
          <w:color w:val="000000"/>
          <w:sz w:val="24"/>
          <w:szCs w:val="24"/>
        </w:rPr>
        <w:t>March 4, 2015</w:t>
      </w:r>
      <w:r w:rsidR="00CE5BCE">
        <w:rPr>
          <w:rFonts w:ascii="Times New Roman" w:eastAsia="Times New Roman" w:hAnsi="Times New Roman" w:cs="Times New Roman"/>
          <w:color w:val="000000"/>
          <w:sz w:val="24"/>
          <w:szCs w:val="24"/>
        </w:rPr>
        <w:t xml:space="preserve"> and Executive Session held on March 4, 2015</w:t>
      </w:r>
    </w:p>
    <w:p w:rsidR="00E01AF9"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5.</w:t>
      </w:r>
      <w:r w:rsidRPr="00F203A0">
        <w:rPr>
          <w:rFonts w:ascii="Times New Roman" w:eastAsia="Times New Roman" w:hAnsi="Times New Roman" w:cs="Times New Roman"/>
          <w:color w:val="000000"/>
          <w:sz w:val="24"/>
          <w:szCs w:val="24"/>
        </w:rPr>
        <w:tab/>
        <w:t>Calendar:</w:t>
      </w:r>
    </w:p>
    <w:p w:rsidR="006A36BF" w:rsidRDefault="00E01AF9" w:rsidP="001C356F">
      <w:pPr>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r w:rsidRPr="00F203A0">
        <w:rPr>
          <w:rFonts w:ascii="Times New Roman" w:eastAsia="Times New Roman" w:hAnsi="Times New Roman" w:cs="Times New Roman"/>
          <w:sz w:val="24"/>
          <w:szCs w:val="24"/>
        </w:rPr>
        <w:tab/>
      </w:r>
      <w:r w:rsidR="006A36BF">
        <w:rPr>
          <w:rFonts w:ascii="Times New Roman" w:eastAsia="Times New Roman" w:hAnsi="Times New Roman" w:cs="Times New Roman"/>
          <w:sz w:val="24"/>
          <w:szCs w:val="24"/>
        </w:rPr>
        <w:t xml:space="preserve">March 19 – Kindergarten Parent Information Night – 6:30 </w:t>
      </w:r>
      <w:r w:rsidR="006B1430">
        <w:rPr>
          <w:rFonts w:ascii="Times New Roman" w:eastAsia="Times New Roman" w:hAnsi="Times New Roman" w:cs="Times New Roman"/>
          <w:sz w:val="24"/>
          <w:szCs w:val="24"/>
        </w:rPr>
        <w:t>–</w:t>
      </w:r>
      <w:r w:rsidR="006A36BF">
        <w:rPr>
          <w:rFonts w:ascii="Times New Roman" w:eastAsia="Times New Roman" w:hAnsi="Times New Roman" w:cs="Times New Roman"/>
          <w:sz w:val="24"/>
          <w:szCs w:val="24"/>
        </w:rPr>
        <w:t xml:space="preserve"> Primary</w:t>
      </w:r>
    </w:p>
    <w:p w:rsidR="009F3902" w:rsidRDefault="009F3902"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21 – All-County Concert in Afton – 3:00 in Afton Gym</w:t>
      </w:r>
    </w:p>
    <w:p w:rsidR="00866925" w:rsidRDefault="00866925"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25 – Robotics Competition – 9:00 – 12:00 - Auditorium</w:t>
      </w:r>
    </w:p>
    <w:p w:rsidR="006B1430" w:rsidRDefault="006B1430"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25 – Budget Cmte. Meeting – 4:00</w:t>
      </w:r>
    </w:p>
    <w:p w:rsidR="009F3902" w:rsidRDefault="009F3902"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March 26 – Music </w:t>
      </w:r>
      <w:r w:rsidR="00D64B0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Our Schools Concert – 7:00 p.m. - </w:t>
      </w:r>
      <w:proofErr w:type="gramStart"/>
      <w:r>
        <w:rPr>
          <w:rFonts w:ascii="Times New Roman" w:eastAsia="Times New Roman" w:hAnsi="Times New Roman" w:cs="Times New Roman"/>
          <w:sz w:val="24"/>
          <w:szCs w:val="24"/>
        </w:rPr>
        <w:t>Auditorium</w:t>
      </w:r>
      <w:proofErr w:type="gramEnd"/>
    </w:p>
    <w:p w:rsidR="006A36BF" w:rsidRDefault="006A36BF"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30- April 3 - Spring Recess</w:t>
      </w:r>
    </w:p>
    <w:p w:rsidR="00984516" w:rsidRDefault="00984516"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April 1 – Board of Education Meeting – 7:00 p.m.</w:t>
      </w:r>
      <w:proofErr w:type="gramEnd"/>
    </w:p>
    <w:p w:rsidR="002E0C69" w:rsidRDefault="008674FD"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E0C69">
        <w:rPr>
          <w:rFonts w:ascii="Times New Roman" w:eastAsia="Times New Roman" w:hAnsi="Times New Roman" w:cs="Times New Roman"/>
          <w:sz w:val="24"/>
          <w:szCs w:val="24"/>
        </w:rPr>
        <w:t>April 8 – Red Cross Blood Drive – Auditorium Lobby</w:t>
      </w:r>
    </w:p>
    <w:p w:rsidR="00133473" w:rsidRDefault="00133473"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April 9 – STEM Night – Intermediate School – 6:30 – 8:00  </w:t>
      </w:r>
    </w:p>
    <w:p w:rsidR="00DB4A29" w:rsidRPr="00D63946" w:rsidRDefault="00DB4A29" w:rsidP="001C356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63946">
        <w:rPr>
          <w:rFonts w:ascii="Times New Roman" w:eastAsia="Times New Roman" w:hAnsi="Times New Roman" w:cs="Times New Roman"/>
          <w:i/>
          <w:sz w:val="24"/>
          <w:szCs w:val="24"/>
        </w:rPr>
        <w:t>April 15 – Board of Education Meeting – 7:00 p.m.</w:t>
      </w:r>
      <w:r w:rsidR="007414D9">
        <w:rPr>
          <w:rFonts w:ascii="Times New Roman" w:eastAsia="Times New Roman" w:hAnsi="Times New Roman" w:cs="Times New Roman"/>
          <w:i/>
          <w:sz w:val="24"/>
          <w:szCs w:val="24"/>
        </w:rPr>
        <w:t xml:space="preserve"> – Change to April 28</w:t>
      </w:r>
    </w:p>
    <w:p w:rsidR="00A123F7" w:rsidRPr="00D63946" w:rsidRDefault="00A123F7" w:rsidP="00A123F7">
      <w:pPr>
        <w:spacing w:after="0" w:line="240" w:lineRule="auto"/>
        <w:ind w:left="1440"/>
        <w:rPr>
          <w:rFonts w:ascii="Times New Roman" w:eastAsia="Times New Roman" w:hAnsi="Times New Roman" w:cs="Times New Roman"/>
          <w:i/>
          <w:sz w:val="24"/>
          <w:szCs w:val="24"/>
        </w:rPr>
      </w:pPr>
      <w:r w:rsidRPr="00D63946">
        <w:rPr>
          <w:rFonts w:ascii="Times New Roman" w:eastAsia="Times New Roman" w:hAnsi="Times New Roman" w:cs="Times New Roman"/>
          <w:i/>
          <w:sz w:val="24"/>
          <w:szCs w:val="24"/>
        </w:rPr>
        <w:t>April 28 – Board of Education Meeting – 7:00 p.m. – DATE CHANGE TO COINCIDE W/BOCES VOTE</w:t>
      </w:r>
    </w:p>
    <w:p w:rsidR="00DB4A29" w:rsidRDefault="00DB4A29"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30 / May 1 – Screen Free Nights / Wellness Fair</w:t>
      </w:r>
    </w:p>
    <w:p w:rsidR="00DB4A29" w:rsidRDefault="00DB4A29"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 2 – Prom &amp; After-Prom Party</w:t>
      </w:r>
    </w:p>
    <w:p w:rsidR="00CE5BCE" w:rsidRPr="00F203A0" w:rsidRDefault="00CE5BCE"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C6E6E">
        <w:rPr>
          <w:rFonts w:ascii="Times New Roman" w:eastAsia="Times New Roman" w:hAnsi="Times New Roman" w:cs="Times New Roman"/>
          <w:sz w:val="24"/>
          <w:szCs w:val="24"/>
        </w:rPr>
        <w:t>May 4 – Staff Development Day (changed from 3/13)</w:t>
      </w:r>
    </w:p>
    <w:p w:rsidR="00E01AF9" w:rsidRPr="00F203A0" w:rsidRDefault="00E01AF9" w:rsidP="00E01AF9">
      <w:pPr>
        <w:spacing w:after="0" w:line="240" w:lineRule="auto"/>
        <w:ind w:left="1440" w:firstLine="720"/>
        <w:rPr>
          <w:rFonts w:ascii="Times New Roman" w:eastAsia="Times New Roman" w:hAnsi="Times New Roman" w:cs="Times New Roman"/>
          <w:sz w:val="24"/>
          <w:szCs w:val="24"/>
        </w:rPr>
      </w:pPr>
    </w:p>
    <w:p w:rsidR="00E01AF9" w:rsidRPr="00F203A0" w:rsidRDefault="00E01AF9" w:rsidP="00E01AF9">
      <w:pPr>
        <w:numPr>
          <w:ilvl w:val="0"/>
          <w:numId w:val="1"/>
        </w:num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b/>
          <w:bCs/>
          <w:color w:val="000000"/>
          <w:sz w:val="24"/>
          <w:szCs w:val="24"/>
          <w:u w:val="single"/>
        </w:rPr>
        <w:t>PUBLIC COMMENT FROM THE FLOOR</w:t>
      </w:r>
      <w:r w:rsidRPr="00F203A0">
        <w:rPr>
          <w:rFonts w:ascii="Times New Roman" w:eastAsia="Times New Roman" w:hAnsi="Times New Roman" w:cs="Times New Roman"/>
          <w:color w:val="000000"/>
          <w:sz w:val="24"/>
          <w:szCs w:val="24"/>
        </w:rPr>
        <w:t xml:space="preserve"> (Speakers should state their name and topic. Five-minute limit with public comment not to exceed a 30-minute time limit per meeting for both.)</w:t>
      </w:r>
    </w:p>
    <w:p w:rsidR="00BC67BE" w:rsidRPr="00F203A0" w:rsidRDefault="00BC67BE" w:rsidP="00E01AF9">
      <w:pPr>
        <w:spacing w:after="0" w:line="240" w:lineRule="auto"/>
        <w:ind w:left="1170"/>
        <w:rPr>
          <w:rFonts w:ascii="Times New Roman" w:eastAsia="Times New Roman" w:hAnsi="Times New Roman" w:cs="Times New Roman"/>
          <w:color w:val="000000"/>
          <w:sz w:val="24"/>
          <w:szCs w:val="24"/>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sz w:val="24"/>
          <w:szCs w:val="24"/>
          <w:u w:val="single"/>
        </w:rPr>
      </w:pPr>
      <w:r w:rsidRPr="00F203A0">
        <w:rPr>
          <w:rFonts w:ascii="Times New Roman" w:eastAsia="Times New Roman" w:hAnsi="Times New Roman" w:cs="Times New Roman"/>
          <w:b/>
          <w:bCs/>
          <w:sz w:val="24"/>
          <w:szCs w:val="24"/>
          <w:u w:val="single"/>
        </w:rPr>
        <w:t>REPORTS</w:t>
      </w:r>
    </w:p>
    <w:p w:rsidR="00E01AF9" w:rsidRPr="00F203A0" w:rsidRDefault="00115C70" w:rsidP="008A4BEF">
      <w:pPr>
        <w:spacing w:after="0" w:line="240" w:lineRule="auto"/>
        <w:ind w:left="450"/>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9B0234" w:rsidRDefault="00B2258A" w:rsidP="000C3151">
      <w:pPr>
        <w:tabs>
          <w:tab w:val="left" w:pos="9375"/>
        </w:tabs>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C3151">
        <w:rPr>
          <w:rFonts w:ascii="Times New Roman" w:eastAsia="Times New Roman" w:hAnsi="Times New Roman" w:cs="Times New Roman"/>
          <w:sz w:val="24"/>
          <w:szCs w:val="24"/>
        </w:rPr>
        <w:t>January Regents Report – Mr. Walters</w:t>
      </w:r>
      <w:r w:rsidR="00671632">
        <w:rPr>
          <w:rFonts w:ascii="Times New Roman" w:eastAsia="Times New Roman" w:hAnsi="Times New Roman" w:cs="Times New Roman"/>
          <w:sz w:val="24"/>
          <w:szCs w:val="24"/>
        </w:rPr>
        <w:t xml:space="preserve"> (tabled from 3/4)</w:t>
      </w:r>
    </w:p>
    <w:p w:rsidR="00671632" w:rsidRDefault="009B0234" w:rsidP="00671632">
      <w:pPr>
        <w:tabs>
          <w:tab w:val="left" w:pos="9375"/>
        </w:tabs>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E0C69">
        <w:rPr>
          <w:rFonts w:ascii="Times New Roman" w:eastAsia="Times New Roman" w:hAnsi="Times New Roman" w:cs="Times New Roman"/>
          <w:sz w:val="24"/>
          <w:szCs w:val="24"/>
        </w:rPr>
        <w:t>Special Education Quarterly Report – Ms. Luettger</w:t>
      </w:r>
    </w:p>
    <w:p w:rsidR="004447EB" w:rsidRDefault="004447EB" w:rsidP="00671632">
      <w:pPr>
        <w:tabs>
          <w:tab w:val="left" w:pos="9375"/>
        </w:tabs>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3.  Enrollment Report</w:t>
      </w:r>
    </w:p>
    <w:p w:rsidR="007A56E6" w:rsidRPr="00F203A0" w:rsidRDefault="007A56E6" w:rsidP="004449B8">
      <w:pPr>
        <w:tabs>
          <w:tab w:val="left" w:pos="9375"/>
        </w:tabs>
        <w:spacing w:after="0" w:line="240" w:lineRule="auto"/>
        <w:rPr>
          <w:rFonts w:ascii="Times New Roman" w:eastAsia="Times New Roman" w:hAnsi="Times New Roman" w:cs="Times New Roman"/>
          <w:sz w:val="24"/>
          <w:szCs w:val="24"/>
        </w:rPr>
      </w:pPr>
      <w:bookmarkStart w:id="0" w:name="_GoBack"/>
      <w:bookmarkEnd w:id="0"/>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sz w:val="24"/>
          <w:szCs w:val="24"/>
          <w:u w:val="single"/>
        </w:rPr>
      </w:pPr>
      <w:r w:rsidRPr="00F203A0">
        <w:rPr>
          <w:rFonts w:ascii="Times New Roman" w:eastAsia="Times New Roman" w:hAnsi="Times New Roman" w:cs="Times New Roman"/>
          <w:b/>
          <w:bCs/>
          <w:sz w:val="24"/>
          <w:szCs w:val="24"/>
          <w:u w:val="single"/>
        </w:rPr>
        <w:t xml:space="preserve">EDUCATION AND PERSONNEL </w:t>
      </w:r>
    </w:p>
    <w:p w:rsidR="00E01AF9" w:rsidRPr="00F203A0" w:rsidRDefault="00E01AF9" w:rsidP="00E01AF9">
      <w:pPr>
        <w:spacing w:after="0" w:line="240" w:lineRule="auto"/>
        <w:ind w:left="450"/>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 xml:space="preserve">     </w:t>
      </w:r>
      <w:r w:rsidRPr="00F203A0">
        <w:rPr>
          <w:rFonts w:ascii="Times New Roman" w:eastAsia="Times New Roman" w:hAnsi="Times New Roman" w:cs="Times New Roman"/>
          <w:b/>
          <w:i/>
          <w:sz w:val="24"/>
          <w:szCs w:val="24"/>
          <w:u w:val="single"/>
        </w:rPr>
        <w:t>The Superintendent of Schools recommends the following board action:</w:t>
      </w:r>
    </w:p>
    <w:p w:rsidR="002E012A" w:rsidRDefault="002E012A" w:rsidP="005827BB">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F203A0" w:rsidRDefault="00FF3D36" w:rsidP="002250EF">
      <w:pPr>
        <w:tabs>
          <w:tab w:val="left" w:pos="720"/>
          <w:tab w:val="left" w:pos="1440"/>
          <w:tab w:val="left" w:pos="2160"/>
          <w:tab w:val="left" w:pos="2880"/>
          <w:tab w:val="left" w:pos="3705"/>
        </w:tabs>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r>
      <w:r w:rsidR="002250EF">
        <w:rPr>
          <w:rFonts w:ascii="Times New Roman" w:eastAsia="Times New Roman" w:hAnsi="Times New Roman" w:cs="Times New Roman"/>
          <w:sz w:val="24"/>
          <w:szCs w:val="24"/>
        </w:rPr>
        <w:t>Stay</w:t>
      </w:r>
      <w:r w:rsidR="00671632" w:rsidRPr="002250EF">
        <w:rPr>
          <w:rFonts w:ascii="Times New Roman" w:eastAsia="Times New Roman" w:hAnsi="Times New Roman" w:cs="Times New Roman"/>
          <w:sz w:val="24"/>
          <w:szCs w:val="24"/>
        </w:rPr>
        <w:t xml:space="preserve"> Appointment – </w:t>
      </w:r>
      <w:r w:rsidR="002250EF">
        <w:rPr>
          <w:rFonts w:ascii="Times New Roman" w:eastAsia="Times New Roman" w:hAnsi="Times New Roman" w:cs="Times New Roman"/>
          <w:sz w:val="24"/>
          <w:szCs w:val="24"/>
        </w:rPr>
        <w:t>Stay</w:t>
      </w:r>
      <w:r w:rsidR="00671632" w:rsidRPr="002250EF">
        <w:rPr>
          <w:rFonts w:ascii="Times New Roman" w:eastAsia="Times New Roman" w:hAnsi="Times New Roman" w:cs="Times New Roman"/>
          <w:sz w:val="24"/>
          <w:szCs w:val="24"/>
        </w:rPr>
        <w:t xml:space="preserve"> the probationary appointment of Thomas Fargo as custodial worker from March 4, 2015 meeting</w:t>
      </w:r>
      <w:r w:rsidR="002250EF">
        <w:rPr>
          <w:rFonts w:ascii="Times New Roman" w:eastAsia="Times New Roman" w:hAnsi="Times New Roman" w:cs="Times New Roman"/>
          <w:sz w:val="24"/>
          <w:szCs w:val="24"/>
        </w:rPr>
        <w:t>,</w:t>
      </w:r>
      <w:r w:rsidR="00671632" w:rsidRPr="002250EF">
        <w:rPr>
          <w:rFonts w:ascii="Times New Roman" w:eastAsia="Times New Roman" w:hAnsi="Times New Roman" w:cs="Times New Roman"/>
          <w:sz w:val="24"/>
          <w:szCs w:val="24"/>
        </w:rPr>
        <w:t xml:space="preserve"> </w:t>
      </w:r>
      <w:r w:rsidR="002250EF">
        <w:rPr>
          <w:rFonts w:ascii="Times New Roman" w:eastAsia="Times New Roman" w:hAnsi="Times New Roman" w:cs="Times New Roman"/>
          <w:sz w:val="24"/>
          <w:szCs w:val="24"/>
        </w:rPr>
        <w:t>pending NYSED TEACH reaching a final fingerprint clearance determination.</w:t>
      </w:r>
    </w:p>
    <w:p w:rsidR="008674FD" w:rsidRDefault="008674FD"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C3024D" w:rsidRDefault="008674FD" w:rsidP="00C3024D">
      <w:pPr>
        <w:tabs>
          <w:tab w:val="left" w:pos="720"/>
          <w:tab w:val="left" w:pos="1440"/>
          <w:tab w:val="left" w:pos="2160"/>
          <w:tab w:val="left" w:pos="2880"/>
          <w:tab w:val="left" w:pos="3705"/>
        </w:tabs>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r>
      <w:r w:rsidR="00C3024D">
        <w:rPr>
          <w:rFonts w:ascii="Times New Roman" w:eastAsia="Times New Roman" w:hAnsi="Times New Roman" w:cs="Times New Roman"/>
          <w:sz w:val="24"/>
          <w:szCs w:val="24"/>
        </w:rPr>
        <w:t>Abolish Position – Abolish temporary teacher position (elementary for third grade) as created at the March 4, 2015 BOE meeting – Effective immediately.</w:t>
      </w:r>
    </w:p>
    <w:p w:rsidR="00C3024D" w:rsidRDefault="00C3024D"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E578F8" w:rsidRDefault="00C3024D" w:rsidP="00E578F8">
      <w:pPr>
        <w:tabs>
          <w:tab w:val="left" w:pos="720"/>
          <w:tab w:val="left" w:pos="1440"/>
          <w:tab w:val="left" w:pos="2160"/>
          <w:tab w:val="left" w:pos="2880"/>
          <w:tab w:val="left" w:pos="3705"/>
        </w:tabs>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r>
      <w:r w:rsidR="00E578F8">
        <w:rPr>
          <w:rFonts w:ascii="Times New Roman" w:eastAsia="Times New Roman" w:hAnsi="Times New Roman" w:cs="Times New Roman"/>
          <w:sz w:val="24"/>
          <w:szCs w:val="24"/>
        </w:rPr>
        <w:t xml:space="preserve">Create Position - Based on the needs of the current third-grade class, the Superintendent along with the Intermediate School Principal recommends the creation </w:t>
      </w:r>
      <w:r w:rsidR="00000293">
        <w:rPr>
          <w:rFonts w:ascii="Times New Roman" w:eastAsia="Times New Roman" w:hAnsi="Times New Roman" w:cs="Times New Roman"/>
          <w:sz w:val="24"/>
          <w:szCs w:val="24"/>
        </w:rPr>
        <w:t xml:space="preserve">of a teaching position in the tenure area of Elementary Education </w:t>
      </w:r>
      <w:r w:rsidR="00E578F8">
        <w:rPr>
          <w:rFonts w:ascii="Times New Roman" w:eastAsia="Times New Roman" w:hAnsi="Times New Roman" w:cs="Times New Roman"/>
          <w:sz w:val="24"/>
          <w:szCs w:val="24"/>
        </w:rPr>
        <w:t xml:space="preserve">effective immediately. </w:t>
      </w:r>
    </w:p>
    <w:p w:rsidR="00E578F8" w:rsidRDefault="00E578F8" w:rsidP="00E578F8">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7A7AB1" w:rsidRDefault="00E578F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r>
      <w:r w:rsidR="0086667B">
        <w:rPr>
          <w:rFonts w:ascii="Times New Roman" w:eastAsia="Times New Roman" w:hAnsi="Times New Roman" w:cs="Times New Roman"/>
          <w:sz w:val="24"/>
          <w:szCs w:val="24"/>
        </w:rPr>
        <w:t>Appointment</w:t>
      </w:r>
      <w:r w:rsidR="007A7AB1">
        <w:rPr>
          <w:rFonts w:ascii="Times New Roman" w:eastAsia="Times New Roman" w:hAnsi="Times New Roman" w:cs="Times New Roman"/>
          <w:sz w:val="24"/>
          <w:szCs w:val="24"/>
        </w:rPr>
        <w:t>(s)</w:t>
      </w:r>
    </w:p>
    <w:p w:rsidR="007A7AB1" w:rsidRDefault="00CE5BCE" w:rsidP="00000293">
      <w:pPr>
        <w:tabs>
          <w:tab w:val="left" w:pos="720"/>
          <w:tab w:val="left" w:pos="1440"/>
          <w:tab w:val="left" w:pos="2160"/>
          <w:tab w:val="left" w:pos="2880"/>
          <w:tab w:val="left" w:pos="9450"/>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024D">
        <w:rPr>
          <w:rFonts w:ascii="Times New Roman" w:eastAsia="Times New Roman" w:hAnsi="Times New Roman" w:cs="Times New Roman"/>
          <w:sz w:val="24"/>
          <w:szCs w:val="24"/>
        </w:rPr>
        <w:tab/>
      </w:r>
      <w:r w:rsidR="007A7AB1">
        <w:rPr>
          <w:rFonts w:ascii="Times New Roman" w:eastAsia="Times New Roman" w:hAnsi="Times New Roman" w:cs="Times New Roman"/>
          <w:sz w:val="24"/>
          <w:szCs w:val="24"/>
        </w:rPr>
        <w:t>Coaching</w:t>
      </w:r>
      <w:r w:rsidR="00000293">
        <w:rPr>
          <w:rFonts w:ascii="Times New Roman" w:eastAsia="Times New Roman" w:hAnsi="Times New Roman" w:cs="Times New Roman"/>
          <w:sz w:val="24"/>
          <w:szCs w:val="24"/>
        </w:rPr>
        <w:tab/>
      </w:r>
    </w:p>
    <w:p w:rsidR="007A7AB1" w:rsidRDefault="007A7AB1"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024D">
        <w:rPr>
          <w:rFonts w:ascii="Times New Roman" w:eastAsia="Times New Roman" w:hAnsi="Times New Roman" w:cs="Times New Roman"/>
          <w:sz w:val="24"/>
          <w:szCs w:val="24"/>
        </w:rPr>
        <w:tab/>
      </w:r>
      <w:r>
        <w:rPr>
          <w:rFonts w:ascii="Times New Roman" w:eastAsia="Times New Roman" w:hAnsi="Times New Roman" w:cs="Times New Roman"/>
          <w:sz w:val="24"/>
          <w:szCs w:val="24"/>
        </w:rPr>
        <w:t>Sue Carlin – Modified Softball Coach</w:t>
      </w:r>
    </w:p>
    <w:p w:rsidR="007A7AB1" w:rsidRDefault="007A7AB1"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024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Pete </w:t>
      </w:r>
      <w:proofErr w:type="spellStart"/>
      <w:r>
        <w:rPr>
          <w:rFonts w:ascii="Times New Roman" w:eastAsia="Times New Roman" w:hAnsi="Times New Roman" w:cs="Times New Roman"/>
          <w:sz w:val="24"/>
          <w:szCs w:val="24"/>
        </w:rPr>
        <w:t>Mansheffer</w:t>
      </w:r>
      <w:proofErr w:type="spellEnd"/>
      <w:r>
        <w:rPr>
          <w:rFonts w:ascii="Times New Roman" w:eastAsia="Times New Roman" w:hAnsi="Times New Roman" w:cs="Times New Roman"/>
          <w:sz w:val="24"/>
          <w:szCs w:val="24"/>
        </w:rPr>
        <w:t xml:space="preserve"> – Modified Baseball</w:t>
      </w:r>
    </w:p>
    <w:p w:rsidR="009F4AF3" w:rsidRDefault="009F4AF3"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Kenyon &amp; Gage Crumb – Modified Baseball Assistant Co-Coaches</w:t>
      </w:r>
    </w:p>
    <w:p w:rsidR="007A7AB1" w:rsidRDefault="007A7AB1"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3B44C1" w:rsidRDefault="0086667B" w:rsidP="00C3024D">
      <w:pPr>
        <w:tabs>
          <w:tab w:val="left" w:pos="720"/>
          <w:tab w:val="left" w:pos="1440"/>
          <w:tab w:val="left" w:pos="2160"/>
          <w:tab w:val="left" w:pos="2880"/>
          <w:tab w:val="left" w:pos="3705"/>
        </w:tabs>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78F8">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A123F7">
        <w:rPr>
          <w:rFonts w:ascii="Times New Roman" w:eastAsia="Times New Roman" w:hAnsi="Times New Roman" w:cs="Times New Roman"/>
          <w:sz w:val="24"/>
          <w:szCs w:val="24"/>
        </w:rPr>
        <w:t xml:space="preserve">Modify Board Meeting Calendar – </w:t>
      </w:r>
      <w:r w:rsidR="003B44C1">
        <w:rPr>
          <w:rFonts w:ascii="Times New Roman" w:eastAsia="Times New Roman" w:hAnsi="Times New Roman" w:cs="Times New Roman"/>
          <w:sz w:val="24"/>
          <w:szCs w:val="24"/>
        </w:rPr>
        <w:t>Meeting Date Change</w:t>
      </w:r>
    </w:p>
    <w:p w:rsidR="00A123F7" w:rsidRDefault="003B44C1" w:rsidP="00C3024D">
      <w:pPr>
        <w:tabs>
          <w:tab w:val="left" w:pos="720"/>
          <w:tab w:val="left" w:pos="1440"/>
          <w:tab w:val="left" w:pos="2160"/>
          <w:tab w:val="left" w:pos="2880"/>
          <w:tab w:val="left" w:pos="3705"/>
        </w:tabs>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23F7">
        <w:rPr>
          <w:rFonts w:ascii="Times New Roman" w:eastAsia="Times New Roman" w:hAnsi="Times New Roman" w:cs="Times New Roman"/>
          <w:sz w:val="24"/>
          <w:szCs w:val="24"/>
        </w:rPr>
        <w:t>April 15 meeting will be moved to April 28 to</w:t>
      </w:r>
      <w:r>
        <w:rPr>
          <w:rFonts w:ascii="Times New Roman" w:eastAsia="Times New Roman" w:hAnsi="Times New Roman" w:cs="Times New Roman"/>
          <w:sz w:val="24"/>
          <w:szCs w:val="24"/>
        </w:rPr>
        <w:t xml:space="preserve"> coincide</w:t>
      </w:r>
      <w:r w:rsidR="00A123F7">
        <w:rPr>
          <w:rFonts w:ascii="Times New Roman" w:eastAsia="Times New Roman" w:hAnsi="Times New Roman" w:cs="Times New Roman"/>
          <w:sz w:val="24"/>
          <w:szCs w:val="24"/>
        </w:rPr>
        <w:t xml:space="preserve"> with BOCES Annual Meeting/Vote (</w:t>
      </w:r>
      <w:r>
        <w:rPr>
          <w:rFonts w:ascii="Times New Roman" w:eastAsia="Times New Roman" w:hAnsi="Times New Roman" w:cs="Times New Roman"/>
          <w:sz w:val="24"/>
          <w:szCs w:val="24"/>
        </w:rPr>
        <w:t xml:space="preserve">As </w:t>
      </w:r>
      <w:r w:rsidR="00A123F7">
        <w:rPr>
          <w:rFonts w:ascii="Times New Roman" w:eastAsia="Times New Roman" w:hAnsi="Times New Roman" w:cs="Times New Roman"/>
          <w:sz w:val="24"/>
          <w:szCs w:val="24"/>
        </w:rPr>
        <w:t>Required)</w:t>
      </w:r>
    </w:p>
    <w:p w:rsidR="00A123F7" w:rsidRDefault="00A123F7"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CE5BCE" w:rsidRDefault="00A123F7" w:rsidP="00C3024D">
      <w:pPr>
        <w:tabs>
          <w:tab w:val="left" w:pos="720"/>
          <w:tab w:val="left" w:pos="1440"/>
          <w:tab w:val="left" w:pos="2160"/>
          <w:tab w:val="left" w:pos="2880"/>
          <w:tab w:val="left" w:pos="3705"/>
        </w:tabs>
        <w:spacing w:after="0" w:line="240" w:lineRule="auto"/>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78F8">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CE5BCE">
        <w:rPr>
          <w:rFonts w:ascii="Times New Roman" w:eastAsia="Times New Roman" w:hAnsi="Times New Roman" w:cs="Times New Roman"/>
          <w:sz w:val="24"/>
          <w:szCs w:val="24"/>
        </w:rPr>
        <w:t xml:space="preserve">Modify </w:t>
      </w:r>
      <w:r w:rsidR="00643736">
        <w:rPr>
          <w:rFonts w:ascii="Times New Roman" w:eastAsia="Times New Roman" w:hAnsi="Times New Roman" w:cs="Times New Roman"/>
          <w:sz w:val="24"/>
          <w:szCs w:val="24"/>
        </w:rPr>
        <w:t xml:space="preserve">2014-2015 </w:t>
      </w:r>
      <w:r w:rsidR="00CE5BCE">
        <w:rPr>
          <w:rFonts w:ascii="Times New Roman" w:eastAsia="Times New Roman" w:hAnsi="Times New Roman" w:cs="Times New Roman"/>
          <w:sz w:val="24"/>
          <w:szCs w:val="24"/>
        </w:rPr>
        <w:t xml:space="preserve">Academic </w:t>
      </w:r>
      <w:proofErr w:type="gramStart"/>
      <w:r w:rsidR="00CE5BCE">
        <w:rPr>
          <w:rFonts w:ascii="Times New Roman" w:eastAsia="Times New Roman" w:hAnsi="Times New Roman" w:cs="Times New Roman"/>
          <w:sz w:val="24"/>
          <w:szCs w:val="24"/>
        </w:rPr>
        <w:t>Calendar</w:t>
      </w:r>
      <w:proofErr w:type="gramEnd"/>
      <w:r w:rsidR="00CE5BCE">
        <w:rPr>
          <w:rFonts w:ascii="Times New Roman" w:eastAsia="Times New Roman" w:hAnsi="Times New Roman" w:cs="Times New Roman"/>
          <w:sz w:val="24"/>
          <w:szCs w:val="24"/>
        </w:rPr>
        <w:t xml:space="preserve"> – May 4</w:t>
      </w:r>
      <w:r w:rsidR="00CE5BCE" w:rsidRPr="00CE5BCE">
        <w:rPr>
          <w:rFonts w:ascii="Times New Roman" w:eastAsia="Times New Roman" w:hAnsi="Times New Roman" w:cs="Times New Roman"/>
          <w:sz w:val="24"/>
          <w:szCs w:val="24"/>
          <w:vertAlign w:val="superscript"/>
        </w:rPr>
        <w:t>th</w:t>
      </w:r>
      <w:r w:rsidR="00CE5BCE">
        <w:rPr>
          <w:rFonts w:ascii="Times New Roman" w:eastAsia="Times New Roman" w:hAnsi="Times New Roman" w:cs="Times New Roman"/>
          <w:sz w:val="24"/>
          <w:szCs w:val="24"/>
        </w:rPr>
        <w:t xml:space="preserve">, 2015 will now be a </w:t>
      </w:r>
      <w:r w:rsidR="00BC6E6E">
        <w:rPr>
          <w:rFonts w:ascii="Times New Roman" w:eastAsia="Times New Roman" w:hAnsi="Times New Roman" w:cs="Times New Roman"/>
          <w:sz w:val="24"/>
          <w:szCs w:val="24"/>
        </w:rPr>
        <w:t>Staff Development Day – No Students</w:t>
      </w:r>
    </w:p>
    <w:p w:rsidR="00CE5BCE" w:rsidRDefault="00CE5BCE"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C3024D" w:rsidRDefault="00CE5BCE"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78F8">
        <w:rPr>
          <w:rFonts w:ascii="Times New Roman" w:eastAsia="Times New Roman" w:hAnsi="Times New Roman" w:cs="Times New Roman"/>
          <w:sz w:val="24"/>
          <w:szCs w:val="24"/>
        </w:rPr>
        <w:t>7</w:t>
      </w:r>
      <w:r w:rsidR="002E0C69">
        <w:rPr>
          <w:rFonts w:ascii="Times New Roman" w:eastAsia="Times New Roman" w:hAnsi="Times New Roman" w:cs="Times New Roman"/>
          <w:sz w:val="24"/>
          <w:szCs w:val="24"/>
        </w:rPr>
        <w:t>.</w:t>
      </w:r>
      <w:r w:rsidR="002E0C69">
        <w:rPr>
          <w:rFonts w:ascii="Times New Roman" w:eastAsia="Times New Roman" w:hAnsi="Times New Roman" w:cs="Times New Roman"/>
          <w:sz w:val="24"/>
          <w:szCs w:val="24"/>
        </w:rPr>
        <w:tab/>
      </w:r>
      <w:r w:rsidR="00C3024D">
        <w:rPr>
          <w:rFonts w:ascii="Times New Roman" w:eastAsia="Times New Roman" w:hAnsi="Times New Roman" w:cs="Times New Roman"/>
          <w:sz w:val="24"/>
          <w:szCs w:val="24"/>
        </w:rPr>
        <w:t xml:space="preserve">Adopt 2015-2016 Proposed Academic </w:t>
      </w:r>
      <w:proofErr w:type="gramStart"/>
      <w:r w:rsidR="00C3024D">
        <w:rPr>
          <w:rFonts w:ascii="Times New Roman" w:eastAsia="Times New Roman" w:hAnsi="Times New Roman" w:cs="Times New Roman"/>
          <w:sz w:val="24"/>
          <w:szCs w:val="24"/>
        </w:rPr>
        <w:t>Calendar</w:t>
      </w:r>
      <w:proofErr w:type="gramEnd"/>
    </w:p>
    <w:p w:rsidR="00C3024D" w:rsidRDefault="00C3024D"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2E0C69" w:rsidRDefault="00C3024D"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78F8">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2E0C69">
        <w:rPr>
          <w:rFonts w:ascii="Times New Roman" w:eastAsia="Times New Roman" w:hAnsi="Times New Roman" w:cs="Times New Roman"/>
          <w:sz w:val="24"/>
          <w:szCs w:val="24"/>
        </w:rPr>
        <w:t>Business Official’s Agreement</w:t>
      </w:r>
      <w:r w:rsidR="005C143E">
        <w:rPr>
          <w:rFonts w:ascii="Times New Roman" w:eastAsia="Times New Roman" w:hAnsi="Times New Roman" w:cs="Times New Roman"/>
          <w:sz w:val="24"/>
          <w:szCs w:val="24"/>
        </w:rPr>
        <w:t xml:space="preserve"> - Ratify</w:t>
      </w:r>
    </w:p>
    <w:p w:rsidR="00D64B04" w:rsidRDefault="00D64B04" w:rsidP="00D64B04">
      <w:pPr>
        <w:rPr>
          <w:i/>
          <w:iCs/>
        </w:rPr>
      </w:pPr>
      <w:r>
        <w:t xml:space="preserve">Motion – </w:t>
      </w:r>
      <w:r>
        <w:rPr>
          <w:i/>
          <w:iCs/>
        </w:rPr>
        <w:t xml:space="preserve">In accordance with Section 204-a of the New York State Civil Service Law, funds are hereby provided to implement the agreement between the Greene Central School Business Official, Mark Rubitski, and the chief Executive Officer of the Greene Central School District for the period of July 1, 2015 through June 30, 2020, and authorize the Superintendent to sign the necessary Memorandums of Understanding to complete the agreement.” </w:t>
      </w:r>
    </w:p>
    <w:p w:rsidR="00FB0768" w:rsidRDefault="00196FF8" w:rsidP="00671632">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1AF9" w:rsidRPr="00F203A0" w:rsidRDefault="003B44C1" w:rsidP="00E01AF9">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5</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BUSINESS &amp; FINANCE</w:t>
      </w:r>
    </w:p>
    <w:p w:rsidR="00E01AF9" w:rsidRPr="00F203A0" w:rsidRDefault="00E01AF9" w:rsidP="00E01AF9">
      <w:pPr>
        <w:spacing w:after="0" w:line="240" w:lineRule="auto"/>
        <w:ind w:left="1170"/>
        <w:rPr>
          <w:rFonts w:ascii="Times New Roman" w:eastAsia="Times New Roman" w:hAnsi="Times New Roman" w:cs="Times New Roman"/>
          <w:color w:val="000000"/>
          <w:sz w:val="24"/>
          <w:szCs w:val="24"/>
        </w:rPr>
      </w:pPr>
    </w:p>
    <w:p w:rsidR="0002070E" w:rsidRDefault="000D5CC8" w:rsidP="000207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Revenue &amp; Budget Status Reports</w:t>
      </w:r>
    </w:p>
    <w:p w:rsidR="000D5CC8" w:rsidRDefault="000D5CC8" w:rsidP="000207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Treasurer’s Reports for Activity Funds</w:t>
      </w:r>
    </w:p>
    <w:p w:rsidR="000D5CC8" w:rsidRDefault="000D5CC8" w:rsidP="000207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Internal Claims Auditor Report</w:t>
      </w:r>
    </w:p>
    <w:p w:rsidR="000D5CC8" w:rsidRDefault="000D5CC8" w:rsidP="000207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SLF Program Update</w:t>
      </w:r>
    </w:p>
    <w:p w:rsidR="000D5CC8" w:rsidRDefault="000D5CC8" w:rsidP="000207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District Policy 5220 – District Investments – Second Reading/Adoption</w:t>
      </w:r>
    </w:p>
    <w:p w:rsidR="000D5CC8" w:rsidRPr="00F203A0" w:rsidRDefault="000D5CC8" w:rsidP="000207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t>Budget Cmte. Update</w:t>
      </w:r>
    </w:p>
    <w:p w:rsidR="00840982" w:rsidRPr="00F203A0" w:rsidRDefault="0019380E" w:rsidP="0019380E">
      <w:pPr>
        <w:tabs>
          <w:tab w:val="left" w:pos="880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1AF9" w:rsidRPr="00F203A0" w:rsidRDefault="003B44C1" w:rsidP="00E01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REVIEW BOARD OUTSTANDING ACTION LIST</w:t>
      </w:r>
    </w:p>
    <w:p w:rsidR="00E01AF9" w:rsidRPr="00F203A0" w:rsidRDefault="00E01AF9" w:rsidP="00E01AF9">
      <w:pPr>
        <w:spacing w:after="0" w:line="240" w:lineRule="auto"/>
        <w:ind w:left="1170"/>
        <w:rPr>
          <w:rFonts w:ascii="Times New Roman" w:eastAsia="Times New Roman" w:hAnsi="Times New Roman" w:cs="Times New Roman"/>
          <w:color w:val="000000"/>
          <w:sz w:val="24"/>
          <w:szCs w:val="24"/>
        </w:rPr>
      </w:pPr>
    </w:p>
    <w:p w:rsidR="00E01AF9" w:rsidRPr="00F203A0" w:rsidRDefault="00E01AF9" w:rsidP="00E01AF9">
      <w:p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u w:val="single"/>
        </w:rPr>
        <w:t>Bd. Mtg.Directed</w:t>
      </w:r>
      <w:r w:rsidRPr="00F203A0">
        <w:rPr>
          <w:rFonts w:ascii="Times New Roman" w:eastAsia="Times New Roman" w:hAnsi="Times New Roman" w:cs="Times New Roman"/>
          <w:color w:val="000000"/>
          <w:sz w:val="24"/>
          <w:szCs w:val="24"/>
        </w:rPr>
        <w:t xml:space="preserve">   </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Task</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u w:val="single"/>
        </w:rPr>
        <w:t>Responsibility of</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Report Back</w:t>
      </w:r>
    </w:p>
    <w:p w:rsidR="00E01AF9" w:rsidRPr="00F203A0" w:rsidRDefault="00E01AF9"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3/7/07 </w:t>
      </w:r>
      <w:r w:rsidRPr="00F203A0">
        <w:rPr>
          <w:rFonts w:ascii="Times New Roman" w:eastAsia="Times New Roman" w:hAnsi="Times New Roman" w:cs="Times New Roman"/>
          <w:color w:val="000000"/>
          <w:sz w:val="24"/>
          <w:szCs w:val="24"/>
        </w:rPr>
        <w:tab/>
        <w:t xml:space="preserve">    Policy/Procedure Manual   Board and Superintendent  </w:t>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rPr>
        <w:tab/>
        <w:t>Ongoing</w:t>
      </w:r>
    </w:p>
    <w:p w:rsidR="00E01AF9" w:rsidRDefault="00264DB7"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12/17/14  iPad Classroom Use</w:t>
      </w:r>
      <w:r w:rsidRPr="00F203A0">
        <w:rPr>
          <w:rFonts w:ascii="Times New Roman" w:eastAsia="Times New Roman" w:hAnsi="Times New Roman" w:cs="Times New Roman"/>
          <w:color w:val="000000"/>
          <w:sz w:val="24"/>
          <w:szCs w:val="24"/>
        </w:rPr>
        <w:tab/>
        <w:t>Board and Superintendent</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Ongoing</w:t>
      </w:r>
    </w:p>
    <w:p w:rsidR="00B153E5" w:rsidRPr="00F203A0" w:rsidRDefault="00B153E5" w:rsidP="00E01AF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r>
        <w:rPr>
          <w:rFonts w:ascii="Times New Roman" w:eastAsia="Times New Roman" w:hAnsi="Times New Roman" w:cs="Times New Roman"/>
          <w:color w:val="000000"/>
          <w:sz w:val="24"/>
          <w:szCs w:val="24"/>
        </w:rPr>
        <w:tab/>
        <w:t xml:space="preserve">    Non-Resident Policy          Board and Superintendent      </w:t>
      </w:r>
      <w:r w:rsidR="000F34A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Summer 2015</w:t>
      </w:r>
    </w:p>
    <w:p w:rsidR="00840982" w:rsidRDefault="00840982" w:rsidP="00E01AF9">
      <w:pPr>
        <w:spacing w:after="0" w:line="240" w:lineRule="auto"/>
        <w:ind w:firstLine="720"/>
        <w:rPr>
          <w:rFonts w:ascii="Times New Roman" w:eastAsia="Times New Roman" w:hAnsi="Times New Roman" w:cs="Times New Roman"/>
          <w:color w:val="000000"/>
          <w:sz w:val="24"/>
          <w:szCs w:val="24"/>
        </w:rPr>
      </w:pPr>
    </w:p>
    <w:p w:rsidR="00E578F8" w:rsidRPr="00F203A0" w:rsidRDefault="00E578F8" w:rsidP="00E01AF9">
      <w:pPr>
        <w:spacing w:after="0" w:line="240" w:lineRule="auto"/>
        <w:ind w:firstLine="720"/>
        <w:rPr>
          <w:rFonts w:ascii="Times New Roman" w:eastAsia="Times New Roman" w:hAnsi="Times New Roman" w:cs="Times New Roman"/>
          <w:color w:val="000000"/>
          <w:sz w:val="24"/>
          <w:szCs w:val="24"/>
        </w:rPr>
      </w:pPr>
    </w:p>
    <w:p w:rsidR="00E01AF9" w:rsidRPr="00F203A0" w:rsidRDefault="003B44C1"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7</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SUPERINTENDENT’S REPORT</w:t>
      </w:r>
    </w:p>
    <w:p w:rsidR="005F5A30" w:rsidRPr="00F203A0" w:rsidRDefault="005F5A30" w:rsidP="00E01AF9">
      <w:pPr>
        <w:spacing w:after="0" w:line="240" w:lineRule="auto"/>
        <w:rPr>
          <w:rFonts w:ascii="Times New Roman" w:eastAsia="Times New Roman" w:hAnsi="Times New Roman" w:cs="Times New Roman"/>
          <w:bCs/>
          <w:color w:val="000000"/>
          <w:sz w:val="24"/>
          <w:szCs w:val="24"/>
        </w:rPr>
      </w:pPr>
    </w:p>
    <w:p w:rsidR="00FB0768" w:rsidRDefault="00FB0768" w:rsidP="00E01AF9">
      <w:pPr>
        <w:spacing w:after="0" w:line="240" w:lineRule="auto"/>
        <w:ind w:left="720" w:hanging="720"/>
        <w:rPr>
          <w:rFonts w:ascii="Times New Roman" w:eastAsia="Times New Roman" w:hAnsi="Times New Roman" w:cs="Times New Roman"/>
          <w:b/>
          <w:bCs/>
          <w:color w:val="000000"/>
          <w:sz w:val="24"/>
          <w:szCs w:val="24"/>
        </w:rPr>
      </w:pPr>
    </w:p>
    <w:p w:rsidR="00E578F8" w:rsidRDefault="00E578F8" w:rsidP="00E01AF9">
      <w:pPr>
        <w:spacing w:after="0" w:line="240" w:lineRule="auto"/>
        <w:ind w:left="720" w:hanging="720"/>
        <w:rPr>
          <w:rFonts w:ascii="Times New Roman" w:eastAsia="Times New Roman" w:hAnsi="Times New Roman" w:cs="Times New Roman"/>
          <w:b/>
          <w:bCs/>
          <w:color w:val="000000"/>
          <w:sz w:val="24"/>
          <w:szCs w:val="24"/>
        </w:rPr>
      </w:pPr>
    </w:p>
    <w:p w:rsidR="00E01AF9" w:rsidRPr="00F203A0" w:rsidRDefault="003B44C1" w:rsidP="00E01AF9">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8</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PUBLIC COMMENT FROM THE FLOOR</w:t>
      </w:r>
      <w:r w:rsidR="00E01AF9" w:rsidRPr="00F203A0">
        <w:rPr>
          <w:rFonts w:ascii="Times New Roman" w:eastAsia="Times New Roman" w:hAnsi="Times New Roman" w:cs="Times New Roman"/>
          <w:color w:val="000000"/>
          <w:sz w:val="24"/>
          <w:szCs w:val="24"/>
        </w:rPr>
        <w:t xml:space="preserve"> (Speakers should state their name and topic. Five minute limit with public comments not to exceed a 30-minute limit per meeting for both.) </w:t>
      </w:r>
    </w:p>
    <w:p w:rsidR="00E01AF9" w:rsidRDefault="00E01AF9" w:rsidP="00E01AF9">
      <w:pPr>
        <w:tabs>
          <w:tab w:val="left" w:pos="3225"/>
        </w:tabs>
        <w:spacing w:after="0" w:line="240" w:lineRule="auto"/>
        <w:ind w:left="45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ab/>
      </w:r>
    </w:p>
    <w:p w:rsidR="00E578F8" w:rsidRPr="00F203A0" w:rsidRDefault="00E578F8" w:rsidP="00E01AF9">
      <w:pPr>
        <w:tabs>
          <w:tab w:val="left" w:pos="3225"/>
        </w:tabs>
        <w:spacing w:after="0" w:line="240" w:lineRule="auto"/>
        <w:ind w:left="450"/>
        <w:rPr>
          <w:rFonts w:ascii="Times New Roman" w:eastAsia="Times New Roman" w:hAnsi="Times New Roman" w:cs="Times New Roman"/>
          <w:color w:val="000000"/>
          <w:sz w:val="24"/>
          <w:szCs w:val="24"/>
        </w:rPr>
      </w:pPr>
    </w:p>
    <w:p w:rsidR="00E01AF9" w:rsidRDefault="00E01AF9" w:rsidP="00E01AF9">
      <w:pPr>
        <w:tabs>
          <w:tab w:val="left" w:pos="3225"/>
        </w:tabs>
        <w:spacing w:after="0" w:line="240" w:lineRule="auto"/>
        <w:ind w:left="45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ab/>
      </w:r>
    </w:p>
    <w:p w:rsidR="00E01AF9" w:rsidRPr="00F203A0" w:rsidRDefault="003B44C1"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 9</w:t>
      </w:r>
      <w:r w:rsidR="00787C8A"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SECO</w:t>
      </w:r>
      <w:r w:rsidR="00E7744E" w:rsidRPr="00F203A0">
        <w:rPr>
          <w:rFonts w:ascii="Times New Roman" w:eastAsia="Times New Roman" w:hAnsi="Times New Roman" w:cs="Times New Roman"/>
          <w:b/>
          <w:bCs/>
          <w:color w:val="000000"/>
          <w:sz w:val="24"/>
          <w:szCs w:val="24"/>
          <w:u w:val="single"/>
        </w:rPr>
        <w:t xml:space="preserve">ND EXECUTIVE SESSION </w:t>
      </w:r>
      <w:r w:rsidR="007A56E6" w:rsidRPr="00F203A0">
        <w:rPr>
          <w:rFonts w:ascii="Times New Roman" w:eastAsia="Times New Roman" w:hAnsi="Times New Roman" w:cs="Times New Roman"/>
          <w:bCs/>
          <w:color w:val="000000"/>
          <w:sz w:val="24"/>
          <w:szCs w:val="24"/>
        </w:rPr>
        <w:t xml:space="preserve"> </w:t>
      </w:r>
    </w:p>
    <w:p w:rsidR="007A56E6" w:rsidRPr="00F203A0" w:rsidRDefault="007A56E6"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t>* Confidential Personnel Matter</w:t>
      </w:r>
    </w:p>
    <w:p w:rsidR="00FB0768" w:rsidRDefault="00FB0768" w:rsidP="00E01AF9">
      <w:pPr>
        <w:spacing w:after="0" w:line="240" w:lineRule="auto"/>
        <w:rPr>
          <w:rFonts w:ascii="Times New Roman" w:eastAsia="Times New Roman" w:hAnsi="Times New Roman" w:cs="Times New Roman"/>
          <w:bCs/>
          <w:color w:val="000000"/>
          <w:sz w:val="24"/>
          <w:szCs w:val="24"/>
        </w:rPr>
      </w:pPr>
    </w:p>
    <w:p w:rsidR="00FB0768" w:rsidRDefault="00FB0768" w:rsidP="00E01AF9">
      <w:pPr>
        <w:spacing w:after="0" w:line="240" w:lineRule="auto"/>
        <w:rPr>
          <w:rFonts w:ascii="Times New Roman" w:eastAsia="Times New Roman" w:hAnsi="Times New Roman" w:cs="Times New Roman"/>
          <w:bCs/>
          <w:color w:val="000000"/>
          <w:sz w:val="24"/>
          <w:szCs w:val="24"/>
        </w:rPr>
      </w:pPr>
    </w:p>
    <w:p w:rsidR="00FB0768" w:rsidRDefault="00FB0768" w:rsidP="00E01AF9">
      <w:pPr>
        <w:spacing w:after="0" w:line="240" w:lineRule="auto"/>
        <w:rPr>
          <w:rFonts w:ascii="Times New Roman" w:eastAsia="Times New Roman" w:hAnsi="Times New Roman" w:cs="Times New Roman"/>
          <w:bCs/>
          <w:color w:val="000000"/>
          <w:sz w:val="24"/>
          <w:szCs w:val="24"/>
        </w:rPr>
      </w:pPr>
    </w:p>
    <w:p w:rsidR="00E01AF9" w:rsidRPr="00F203A0" w:rsidRDefault="00E01AF9" w:rsidP="00E01AF9">
      <w:pPr>
        <w:tabs>
          <w:tab w:val="left" w:pos="4470"/>
        </w:tabs>
        <w:spacing w:after="0" w:line="240" w:lineRule="auto"/>
        <w:rPr>
          <w:rFonts w:ascii="Times New Roman" w:eastAsia="Times New Roman" w:hAnsi="Times New Roman" w:cs="Times New Roman"/>
          <w:bCs/>
          <w:color w:val="000000"/>
          <w:sz w:val="24"/>
          <w:szCs w:val="24"/>
        </w:rPr>
      </w:pPr>
    </w:p>
    <w:p w:rsidR="00E01AF9" w:rsidRPr="00F203A0" w:rsidRDefault="00E01AF9" w:rsidP="00E01AF9">
      <w:pPr>
        <w:spacing w:after="0" w:line="240" w:lineRule="auto"/>
        <w:jc w:val="center"/>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
          <w:bCs/>
          <w:i/>
          <w:color w:val="000000"/>
          <w:sz w:val="24"/>
          <w:szCs w:val="24"/>
        </w:rPr>
        <w:t>Greene Central School Mission Statement &amp; Goals</w:t>
      </w:r>
    </w:p>
    <w:p w:rsidR="00E01AF9" w:rsidRPr="00F203A0" w:rsidRDefault="00E01AF9" w:rsidP="00E01AF9">
      <w:pPr>
        <w:spacing w:after="0" w:line="240" w:lineRule="auto"/>
        <w:jc w:val="center"/>
        <w:rPr>
          <w:rFonts w:ascii="Times New Roman" w:eastAsia="Times New Roman" w:hAnsi="Times New Roman" w:cs="Times New Roman"/>
          <w:bCs/>
          <w:i/>
          <w:color w:val="000000"/>
          <w:sz w:val="24"/>
          <w:szCs w:val="24"/>
        </w:rPr>
      </w:pPr>
      <w:r w:rsidRPr="00F203A0">
        <w:rPr>
          <w:rFonts w:ascii="Times New Roman" w:eastAsia="Times New Roman" w:hAnsi="Times New Roman" w:cs="Times New Roman"/>
          <w:bCs/>
          <w:i/>
          <w:color w:val="000000"/>
          <w:sz w:val="24"/>
          <w:szCs w:val="24"/>
        </w:rPr>
        <w:t>Greene Central School, in partnership with the community, will inspire students to learn the skills and behaviors necessary to become productive citizens.</w:t>
      </w:r>
    </w:p>
    <w:p w:rsidR="00E01AF9" w:rsidRPr="00F203A0" w:rsidRDefault="00E01AF9" w:rsidP="00E01AF9">
      <w:pPr>
        <w:spacing w:after="0" w:line="240" w:lineRule="auto"/>
        <w:jc w:val="center"/>
        <w:rPr>
          <w:rFonts w:ascii="Times New Roman" w:eastAsia="Times New Roman" w:hAnsi="Times New Roman" w:cs="Times New Roman"/>
          <w:bCs/>
          <w:color w:val="000000"/>
          <w:sz w:val="24"/>
          <w:szCs w:val="24"/>
        </w:rPr>
      </w:pPr>
    </w:p>
    <w:p w:rsidR="00E01AF9" w:rsidRPr="00F203A0" w:rsidRDefault="00E01AF9"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u w:val="single"/>
        </w:rPr>
        <w:t>Goal 1</w:t>
      </w:r>
      <w:r w:rsidRPr="00F203A0">
        <w:rPr>
          <w:rFonts w:ascii="Times New Roman" w:eastAsia="Times New Roman" w:hAnsi="Times New Roman" w:cs="Times New Roman"/>
          <w:bCs/>
          <w:color w:val="000000"/>
          <w:sz w:val="24"/>
          <w:szCs w:val="24"/>
        </w:rPr>
        <w:t>: Provide quality programs to prepare all students with skills and knowledge to become responsible citizens, productive workers, and lifelong learners.</w:t>
      </w:r>
    </w:p>
    <w:p w:rsidR="00E01AF9" w:rsidRPr="00F203A0" w:rsidRDefault="00E01AF9"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u w:val="single"/>
        </w:rPr>
        <w:t>Goal 2</w:t>
      </w:r>
      <w:r w:rsidRPr="00F203A0">
        <w:rPr>
          <w:rFonts w:ascii="Times New Roman" w:eastAsia="Times New Roman" w:hAnsi="Times New Roman" w:cs="Times New Roman"/>
          <w:bCs/>
          <w:color w:val="000000"/>
          <w:sz w:val="24"/>
          <w:szCs w:val="24"/>
        </w:rPr>
        <w:t>: Provide safe, quality facilities, which enhance the programs for the district’s students and community.</w:t>
      </w:r>
    </w:p>
    <w:p w:rsidR="00E01AF9" w:rsidRPr="00F203A0" w:rsidRDefault="00E01AF9"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u w:val="single"/>
        </w:rPr>
        <w:t>Goal 3</w:t>
      </w:r>
      <w:r w:rsidRPr="00F203A0">
        <w:rPr>
          <w:rFonts w:ascii="Times New Roman" w:eastAsia="Times New Roman" w:hAnsi="Times New Roman" w:cs="Times New Roman"/>
          <w:bCs/>
          <w:color w:val="000000"/>
          <w:sz w:val="24"/>
          <w:szCs w:val="24"/>
        </w:rPr>
        <w:t>: Ensure long-term fiscal stability in order to provide the necessary programs and facilities to educate the children of the Greene Central School District.</w:t>
      </w:r>
    </w:p>
    <w:p w:rsidR="00FB3795" w:rsidRPr="00F203A0" w:rsidRDefault="00E01AF9" w:rsidP="00534CAB">
      <w:pPr>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bCs/>
          <w:color w:val="000000"/>
          <w:sz w:val="24"/>
          <w:szCs w:val="24"/>
          <w:u w:val="single"/>
        </w:rPr>
        <w:t>Goal 4</w:t>
      </w:r>
      <w:r w:rsidRPr="00F203A0">
        <w:rPr>
          <w:rFonts w:ascii="Times New Roman" w:eastAsia="Times New Roman" w:hAnsi="Times New Roman" w:cs="Times New Roman"/>
          <w:bCs/>
          <w:color w:val="000000"/>
          <w:sz w:val="24"/>
          <w:szCs w:val="24"/>
        </w:rPr>
        <w:t xml:space="preserve">: Communicate effectively with all members of the community to promote quality education in the Greene Central School District. </w:t>
      </w:r>
    </w:p>
    <w:sectPr w:rsidR="00FB3795" w:rsidRPr="00F203A0"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66" w:rsidRDefault="00A65566" w:rsidP="00A65566">
      <w:pPr>
        <w:spacing w:after="0" w:line="240" w:lineRule="auto"/>
      </w:pPr>
      <w:r>
        <w:separator/>
      </w:r>
    </w:p>
  </w:endnote>
  <w:endnote w:type="continuationSeparator" w:id="0">
    <w:p w:rsidR="00A65566" w:rsidRDefault="00A65566"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66" w:rsidRDefault="00A65566" w:rsidP="00A65566">
      <w:pPr>
        <w:spacing w:after="0" w:line="240" w:lineRule="auto"/>
      </w:pPr>
      <w:r>
        <w:separator/>
      </w:r>
    </w:p>
  </w:footnote>
  <w:footnote w:type="continuationSeparator" w:id="0">
    <w:p w:rsidR="00A65566" w:rsidRDefault="00A65566"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810E3"/>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7">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num>
  <w:num w:numId="5">
    <w:abstractNumId w:val="4"/>
  </w:num>
  <w:num w:numId="6">
    <w:abstractNumId w:val="1"/>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F9"/>
    <w:rsid w:val="00000293"/>
    <w:rsid w:val="00013C74"/>
    <w:rsid w:val="00016917"/>
    <w:rsid w:val="0002070E"/>
    <w:rsid w:val="0002458B"/>
    <w:rsid w:val="00034A74"/>
    <w:rsid w:val="00046949"/>
    <w:rsid w:val="00055D85"/>
    <w:rsid w:val="000879E6"/>
    <w:rsid w:val="000C3151"/>
    <w:rsid w:val="000D0E17"/>
    <w:rsid w:val="000D5CC8"/>
    <w:rsid w:val="000E031E"/>
    <w:rsid w:val="000E1E62"/>
    <w:rsid w:val="000F2050"/>
    <w:rsid w:val="000F34A3"/>
    <w:rsid w:val="00115869"/>
    <w:rsid w:val="00115C70"/>
    <w:rsid w:val="00116161"/>
    <w:rsid w:val="00117F36"/>
    <w:rsid w:val="0012554C"/>
    <w:rsid w:val="001300DE"/>
    <w:rsid w:val="00133473"/>
    <w:rsid w:val="00164265"/>
    <w:rsid w:val="00171D1B"/>
    <w:rsid w:val="0018357C"/>
    <w:rsid w:val="00185FF1"/>
    <w:rsid w:val="0019380E"/>
    <w:rsid w:val="00196FF8"/>
    <w:rsid w:val="001B1F7C"/>
    <w:rsid w:val="001C356F"/>
    <w:rsid w:val="001C6E76"/>
    <w:rsid w:val="001D05BA"/>
    <w:rsid w:val="00202B45"/>
    <w:rsid w:val="00206B1D"/>
    <w:rsid w:val="00222868"/>
    <w:rsid w:val="002250EF"/>
    <w:rsid w:val="00231E74"/>
    <w:rsid w:val="002468D9"/>
    <w:rsid w:val="00256142"/>
    <w:rsid w:val="00264DB7"/>
    <w:rsid w:val="00265045"/>
    <w:rsid w:val="00274D44"/>
    <w:rsid w:val="002C2C2A"/>
    <w:rsid w:val="002E00E1"/>
    <w:rsid w:val="002E012A"/>
    <w:rsid w:val="002E0290"/>
    <w:rsid w:val="002E0C69"/>
    <w:rsid w:val="003067B3"/>
    <w:rsid w:val="003074C3"/>
    <w:rsid w:val="003265A5"/>
    <w:rsid w:val="0034378C"/>
    <w:rsid w:val="00353B67"/>
    <w:rsid w:val="00354809"/>
    <w:rsid w:val="00356E2C"/>
    <w:rsid w:val="00360162"/>
    <w:rsid w:val="00374A10"/>
    <w:rsid w:val="00381288"/>
    <w:rsid w:val="003917CE"/>
    <w:rsid w:val="003B44C1"/>
    <w:rsid w:val="003B5F67"/>
    <w:rsid w:val="003C1E7B"/>
    <w:rsid w:val="003C6CC5"/>
    <w:rsid w:val="003D0388"/>
    <w:rsid w:val="003D07E7"/>
    <w:rsid w:val="003D5A1C"/>
    <w:rsid w:val="003F2422"/>
    <w:rsid w:val="003F4A1F"/>
    <w:rsid w:val="003F6444"/>
    <w:rsid w:val="00405070"/>
    <w:rsid w:val="0040631B"/>
    <w:rsid w:val="00412D85"/>
    <w:rsid w:val="00415303"/>
    <w:rsid w:val="00432A25"/>
    <w:rsid w:val="00443FA1"/>
    <w:rsid w:val="004447EB"/>
    <w:rsid w:val="004449B8"/>
    <w:rsid w:val="00444BBC"/>
    <w:rsid w:val="00480810"/>
    <w:rsid w:val="004932A3"/>
    <w:rsid w:val="004969B4"/>
    <w:rsid w:val="004B20BB"/>
    <w:rsid w:val="004B4897"/>
    <w:rsid w:val="004B5045"/>
    <w:rsid w:val="004D5624"/>
    <w:rsid w:val="004F621A"/>
    <w:rsid w:val="00503125"/>
    <w:rsid w:val="005050D5"/>
    <w:rsid w:val="0051565B"/>
    <w:rsid w:val="00522461"/>
    <w:rsid w:val="005330FD"/>
    <w:rsid w:val="00534CAB"/>
    <w:rsid w:val="00536993"/>
    <w:rsid w:val="00546C02"/>
    <w:rsid w:val="00570431"/>
    <w:rsid w:val="005827BB"/>
    <w:rsid w:val="005A6859"/>
    <w:rsid w:val="005B4F75"/>
    <w:rsid w:val="005C143E"/>
    <w:rsid w:val="005C32B7"/>
    <w:rsid w:val="005C5E0C"/>
    <w:rsid w:val="005C7C5D"/>
    <w:rsid w:val="005D12FA"/>
    <w:rsid w:val="005E400A"/>
    <w:rsid w:val="005F3ABD"/>
    <w:rsid w:val="005F5A30"/>
    <w:rsid w:val="00604E4C"/>
    <w:rsid w:val="00605AF4"/>
    <w:rsid w:val="00632369"/>
    <w:rsid w:val="006329CF"/>
    <w:rsid w:val="00643736"/>
    <w:rsid w:val="006458D5"/>
    <w:rsid w:val="00645B04"/>
    <w:rsid w:val="00647B3A"/>
    <w:rsid w:val="006575CF"/>
    <w:rsid w:val="00667E53"/>
    <w:rsid w:val="00671632"/>
    <w:rsid w:val="0068685C"/>
    <w:rsid w:val="00686B0F"/>
    <w:rsid w:val="006A36BF"/>
    <w:rsid w:val="006B0F58"/>
    <w:rsid w:val="006B1430"/>
    <w:rsid w:val="006B4861"/>
    <w:rsid w:val="006F405A"/>
    <w:rsid w:val="00733E1A"/>
    <w:rsid w:val="007414D9"/>
    <w:rsid w:val="0074239F"/>
    <w:rsid w:val="007821FE"/>
    <w:rsid w:val="00787C8A"/>
    <w:rsid w:val="007A56E6"/>
    <w:rsid w:val="007A7AB1"/>
    <w:rsid w:val="00813D64"/>
    <w:rsid w:val="00821D48"/>
    <w:rsid w:val="00826374"/>
    <w:rsid w:val="008362DA"/>
    <w:rsid w:val="00836AD6"/>
    <w:rsid w:val="00840982"/>
    <w:rsid w:val="00853B5B"/>
    <w:rsid w:val="0086667B"/>
    <w:rsid w:val="00866925"/>
    <w:rsid w:val="008674FD"/>
    <w:rsid w:val="0087688A"/>
    <w:rsid w:val="008918A2"/>
    <w:rsid w:val="008A4BEF"/>
    <w:rsid w:val="008B0437"/>
    <w:rsid w:val="008B11ED"/>
    <w:rsid w:val="008B30BD"/>
    <w:rsid w:val="008C192B"/>
    <w:rsid w:val="008E381F"/>
    <w:rsid w:val="00902736"/>
    <w:rsid w:val="00907B55"/>
    <w:rsid w:val="00924645"/>
    <w:rsid w:val="00976FAC"/>
    <w:rsid w:val="00983ECF"/>
    <w:rsid w:val="00984516"/>
    <w:rsid w:val="00992EA2"/>
    <w:rsid w:val="009B0234"/>
    <w:rsid w:val="009B4D28"/>
    <w:rsid w:val="009B74E1"/>
    <w:rsid w:val="009E24D4"/>
    <w:rsid w:val="009E4961"/>
    <w:rsid w:val="009F3902"/>
    <w:rsid w:val="009F4AF3"/>
    <w:rsid w:val="00A06179"/>
    <w:rsid w:val="00A123F7"/>
    <w:rsid w:val="00A65566"/>
    <w:rsid w:val="00A82DE5"/>
    <w:rsid w:val="00A97AB7"/>
    <w:rsid w:val="00AC50CA"/>
    <w:rsid w:val="00B005B6"/>
    <w:rsid w:val="00B153E5"/>
    <w:rsid w:val="00B15508"/>
    <w:rsid w:val="00B2258A"/>
    <w:rsid w:val="00B3191B"/>
    <w:rsid w:val="00B73A0B"/>
    <w:rsid w:val="00BA236E"/>
    <w:rsid w:val="00BA46D0"/>
    <w:rsid w:val="00BB30A3"/>
    <w:rsid w:val="00BC3F0B"/>
    <w:rsid w:val="00BC67BE"/>
    <w:rsid w:val="00BC6E6E"/>
    <w:rsid w:val="00BE3DD9"/>
    <w:rsid w:val="00BF4926"/>
    <w:rsid w:val="00C00D90"/>
    <w:rsid w:val="00C20436"/>
    <w:rsid w:val="00C215C9"/>
    <w:rsid w:val="00C3024D"/>
    <w:rsid w:val="00C434F0"/>
    <w:rsid w:val="00C530A0"/>
    <w:rsid w:val="00C53FF5"/>
    <w:rsid w:val="00C6609D"/>
    <w:rsid w:val="00C66195"/>
    <w:rsid w:val="00C7443F"/>
    <w:rsid w:val="00C77733"/>
    <w:rsid w:val="00C84D70"/>
    <w:rsid w:val="00C870F5"/>
    <w:rsid w:val="00C90FEE"/>
    <w:rsid w:val="00CA4B88"/>
    <w:rsid w:val="00CA60F1"/>
    <w:rsid w:val="00CC4A2B"/>
    <w:rsid w:val="00CC7E8D"/>
    <w:rsid w:val="00CE5BCE"/>
    <w:rsid w:val="00CF2FC9"/>
    <w:rsid w:val="00CF4B82"/>
    <w:rsid w:val="00D12636"/>
    <w:rsid w:val="00D368B9"/>
    <w:rsid w:val="00D63946"/>
    <w:rsid w:val="00D64B04"/>
    <w:rsid w:val="00D86E45"/>
    <w:rsid w:val="00D972B5"/>
    <w:rsid w:val="00D97840"/>
    <w:rsid w:val="00DB4A29"/>
    <w:rsid w:val="00DE1BB9"/>
    <w:rsid w:val="00DE345B"/>
    <w:rsid w:val="00DE4F3E"/>
    <w:rsid w:val="00DF5664"/>
    <w:rsid w:val="00E0146A"/>
    <w:rsid w:val="00E01AF9"/>
    <w:rsid w:val="00E21292"/>
    <w:rsid w:val="00E46DEE"/>
    <w:rsid w:val="00E578F8"/>
    <w:rsid w:val="00E6533D"/>
    <w:rsid w:val="00E72721"/>
    <w:rsid w:val="00E74DF4"/>
    <w:rsid w:val="00E7744E"/>
    <w:rsid w:val="00E9056B"/>
    <w:rsid w:val="00EC50AD"/>
    <w:rsid w:val="00EE27FC"/>
    <w:rsid w:val="00EF39BA"/>
    <w:rsid w:val="00F07D4A"/>
    <w:rsid w:val="00F203A0"/>
    <w:rsid w:val="00F20640"/>
    <w:rsid w:val="00F2279E"/>
    <w:rsid w:val="00F533B1"/>
    <w:rsid w:val="00F57E00"/>
    <w:rsid w:val="00F63144"/>
    <w:rsid w:val="00F707EE"/>
    <w:rsid w:val="00F921D8"/>
    <w:rsid w:val="00FA0180"/>
    <w:rsid w:val="00FB0768"/>
    <w:rsid w:val="00FB3795"/>
    <w:rsid w:val="00FB5C59"/>
    <w:rsid w:val="00FD6E53"/>
    <w:rsid w:val="00FF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6293-CA44-4EBB-9B02-8BFCAFC4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2015-03-13T12:29:00Z</cp:lastPrinted>
  <dcterms:created xsi:type="dcterms:W3CDTF">2015-03-06T18:14:00Z</dcterms:created>
  <dcterms:modified xsi:type="dcterms:W3CDTF">2015-03-18T18:15:00Z</dcterms:modified>
</cp:coreProperties>
</file>